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4E" w:rsidRPr="00B94FC3" w:rsidRDefault="00A5074E" w:rsidP="00B55834">
      <w:pPr>
        <w:jc w:val="center"/>
        <w:rPr>
          <w:rFonts w:cs="B Zar"/>
          <w:rtl/>
        </w:rPr>
      </w:pPr>
      <w:r w:rsidRPr="00B94FC3">
        <w:rPr>
          <w:rFonts w:cs="B Zar" w:hint="cs"/>
          <w:b/>
          <w:bCs/>
          <w:rtl/>
        </w:rPr>
        <w:t xml:space="preserve">اطلاعيه شماره </w:t>
      </w:r>
      <w:r w:rsidRPr="00B94FC3">
        <w:rPr>
          <w:rFonts w:cs="B Zar" w:hint="cs"/>
          <w:rtl/>
        </w:rPr>
        <w:t>1</w:t>
      </w:r>
    </w:p>
    <w:p w:rsidR="00FD6E73" w:rsidRPr="00B94FC3" w:rsidRDefault="00A5074E" w:rsidP="00B55834">
      <w:pPr>
        <w:jc w:val="center"/>
        <w:rPr>
          <w:rFonts w:cs="B Zar"/>
          <w:b/>
          <w:bCs/>
          <w:rtl/>
        </w:rPr>
      </w:pPr>
      <w:r w:rsidRPr="00B94FC3">
        <w:rPr>
          <w:rFonts w:cs="B Zar" w:hint="cs"/>
          <w:b/>
          <w:bCs/>
          <w:rtl/>
        </w:rPr>
        <w:t>قابل توجه پذيرفته شدگان سه برابر ظرفيت آزمون استخدامي استانداري مازندران</w:t>
      </w:r>
    </w:p>
    <w:p w:rsidR="00B94FC3" w:rsidRDefault="00A5074E" w:rsidP="00485AC6">
      <w:pPr>
        <w:bidi/>
        <w:spacing w:after="0" w:line="240" w:lineRule="auto"/>
        <w:rPr>
          <w:rFonts w:cs="B Zar" w:hint="cs"/>
          <w:rtl/>
        </w:rPr>
      </w:pPr>
      <w:r w:rsidRPr="00B55834">
        <w:rPr>
          <w:rFonts w:cs="B Zar" w:hint="cs"/>
          <w:b/>
          <w:bCs/>
          <w:rtl/>
        </w:rPr>
        <w:t>به آگاهي مي رساند</w:t>
      </w:r>
      <w:r w:rsidR="00B55834" w:rsidRPr="00B55834">
        <w:rPr>
          <w:rFonts w:cs="B Zar" w:hint="cs"/>
          <w:b/>
          <w:bCs/>
          <w:rtl/>
        </w:rPr>
        <w:t>:</w:t>
      </w:r>
      <w:r w:rsidRPr="00B94FC3">
        <w:rPr>
          <w:rFonts w:cs="B Zar" w:hint="cs"/>
          <w:rtl/>
        </w:rPr>
        <w:t xml:space="preserve"> زمان مصاحبه پذيرفته شدگان از تاريخ 07/01/1400</w:t>
      </w:r>
      <w:r w:rsidR="00B94FC3" w:rsidRPr="00B94FC3">
        <w:rPr>
          <w:rFonts w:cs="B Zar" w:hint="cs"/>
          <w:rtl/>
        </w:rPr>
        <w:t xml:space="preserve"> لغايت</w:t>
      </w:r>
      <w:r w:rsidR="00D550AE">
        <w:rPr>
          <w:rFonts w:cs="B Zar" w:hint="cs"/>
          <w:rtl/>
        </w:rPr>
        <w:t xml:space="preserve"> </w:t>
      </w:r>
      <w:r w:rsidR="00B94FC3" w:rsidRPr="00B94FC3">
        <w:rPr>
          <w:rFonts w:cs="B Zar" w:hint="cs"/>
          <w:rtl/>
        </w:rPr>
        <w:t>20/01/  1400تعيين گرديده است</w:t>
      </w:r>
      <w:r w:rsidR="00B55834">
        <w:rPr>
          <w:rFonts w:cs="B Zar" w:hint="cs"/>
          <w:rtl/>
        </w:rPr>
        <w:t>.</w:t>
      </w:r>
      <w:r w:rsidRPr="00B94FC3">
        <w:rPr>
          <w:rFonts w:cs="B Zar" w:hint="cs"/>
          <w:rtl/>
        </w:rPr>
        <w:t>لذا ليست اسامي  و زمان</w:t>
      </w:r>
      <w:r w:rsidR="00B94FC3" w:rsidRPr="00B94FC3">
        <w:rPr>
          <w:rFonts w:cs="B Zar" w:hint="cs"/>
          <w:rtl/>
        </w:rPr>
        <w:t xml:space="preserve"> دقيق </w:t>
      </w:r>
      <w:r w:rsidRPr="00B94FC3">
        <w:rPr>
          <w:rFonts w:cs="B Zar" w:hint="cs"/>
          <w:rtl/>
        </w:rPr>
        <w:t xml:space="preserve"> مراجعه  هر پذيرفته شده  متعاقبا</w:t>
      </w:r>
      <w:r w:rsidR="00B94FC3" w:rsidRPr="00B94FC3">
        <w:rPr>
          <w:rFonts w:cs="B Zar" w:hint="cs"/>
          <w:rtl/>
        </w:rPr>
        <w:t xml:space="preserve"> از طريق همين سايت اعلام مي گردد.</w:t>
      </w:r>
    </w:p>
    <w:p w:rsidR="00485AC6" w:rsidRDefault="00485AC6" w:rsidP="00485AC6">
      <w:pPr>
        <w:bidi/>
        <w:spacing w:after="0" w:line="240" w:lineRule="auto"/>
        <w:rPr>
          <w:rFonts w:cs="B Zar" w:hint="cs"/>
          <w:rtl/>
        </w:rPr>
      </w:pPr>
    </w:p>
    <w:tbl>
      <w:tblPr>
        <w:tblStyle w:val="TableGrid"/>
        <w:bidiVisual/>
        <w:tblW w:w="0" w:type="auto"/>
        <w:tblInd w:w="-591" w:type="dxa"/>
        <w:tblLook w:val="04A0"/>
      </w:tblPr>
      <w:tblGrid>
        <w:gridCol w:w="540"/>
        <w:gridCol w:w="5778"/>
      </w:tblGrid>
      <w:tr w:rsidR="00485AC6" w:rsidTr="007F2A8D">
        <w:tc>
          <w:tcPr>
            <w:tcW w:w="6318" w:type="dxa"/>
            <w:gridSpan w:val="2"/>
          </w:tcPr>
          <w:p w:rsidR="00485AC6" w:rsidRDefault="00485AC6" w:rsidP="007F2A8D">
            <w:pPr>
              <w:bidi/>
              <w:jc w:val="center"/>
              <w:rPr>
                <w:rFonts w:cs="B Zar"/>
                <w:rtl/>
              </w:rPr>
            </w:pPr>
            <w:r w:rsidRPr="00485AC6">
              <w:rPr>
                <w:rFonts w:cs="B Zar" w:hint="cs"/>
                <w:b/>
                <w:bCs/>
                <w:rtl/>
              </w:rPr>
              <w:t>مدارك و مستندات لازم قابل ارائه  در زمان مصاحبه:</w:t>
            </w:r>
          </w:p>
        </w:tc>
      </w:tr>
      <w:tr w:rsidR="00485AC6" w:rsidTr="007F2A8D">
        <w:tc>
          <w:tcPr>
            <w:tcW w:w="540" w:type="dxa"/>
          </w:tcPr>
          <w:p w:rsidR="00485AC6" w:rsidRPr="007F2A8D" w:rsidRDefault="00485AC6" w:rsidP="00485AC6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7F2A8D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5778" w:type="dxa"/>
          </w:tcPr>
          <w:p w:rsidR="00485AC6" w:rsidRPr="007F2A8D" w:rsidRDefault="00485AC6" w:rsidP="00485AC6">
            <w:pPr>
              <w:bidi/>
              <w:rPr>
                <w:rFonts w:cs="B Zar" w:hint="cs"/>
                <w:sz w:val="20"/>
                <w:szCs w:val="20"/>
              </w:rPr>
            </w:pPr>
            <w:r w:rsidRPr="007F2A8D">
              <w:rPr>
                <w:rFonts w:cs="B Zar" w:hint="cs"/>
                <w:sz w:val="20"/>
                <w:szCs w:val="20"/>
                <w:rtl/>
              </w:rPr>
              <w:t xml:space="preserve">سوابق پژوهشي- آموزشي- تاليف و يا ترجمه كتاب و مقالات( علمي و پژوهشي </w:t>
            </w:r>
            <w:r w:rsidRPr="007F2A8D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7F2A8D">
              <w:rPr>
                <w:rFonts w:cs="B Zar" w:hint="cs"/>
                <w:sz w:val="20"/>
                <w:szCs w:val="20"/>
                <w:rtl/>
              </w:rPr>
              <w:t xml:space="preserve"> علمي ترويجي) و...</w:t>
            </w:r>
          </w:p>
          <w:p w:rsidR="00485AC6" w:rsidRPr="007F2A8D" w:rsidRDefault="00485AC6" w:rsidP="00485AC6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</w:tr>
      <w:tr w:rsidR="00485AC6" w:rsidTr="007F2A8D">
        <w:tc>
          <w:tcPr>
            <w:tcW w:w="540" w:type="dxa"/>
          </w:tcPr>
          <w:p w:rsidR="00485AC6" w:rsidRPr="007F2A8D" w:rsidRDefault="00485AC6" w:rsidP="00485AC6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7F2A8D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778" w:type="dxa"/>
          </w:tcPr>
          <w:p w:rsidR="00485AC6" w:rsidRPr="007F2A8D" w:rsidRDefault="00485AC6" w:rsidP="00485AC6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7F2A8D">
              <w:rPr>
                <w:rFonts w:cs="B Zar" w:hint="cs"/>
                <w:sz w:val="20"/>
                <w:szCs w:val="20"/>
                <w:rtl/>
              </w:rPr>
              <w:t>گواهي نامه  معتبر مبني بر كسب رتبه در المپياد دانشجويي- خوارزمي و ...</w:t>
            </w:r>
          </w:p>
        </w:tc>
      </w:tr>
      <w:tr w:rsidR="00485AC6" w:rsidTr="007F2A8D">
        <w:tc>
          <w:tcPr>
            <w:tcW w:w="540" w:type="dxa"/>
          </w:tcPr>
          <w:p w:rsidR="00485AC6" w:rsidRPr="007F2A8D" w:rsidRDefault="00485AC6" w:rsidP="00485AC6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7F2A8D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778" w:type="dxa"/>
          </w:tcPr>
          <w:p w:rsidR="00485AC6" w:rsidRPr="007F2A8D" w:rsidRDefault="00485AC6" w:rsidP="00A217AF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7F2A8D">
              <w:rPr>
                <w:rFonts w:cs="B Zar" w:hint="cs"/>
                <w:sz w:val="20"/>
                <w:szCs w:val="20"/>
                <w:rtl/>
              </w:rPr>
              <w:t xml:space="preserve">گواهي معتبر مبني بر  توانمندي در زبان هاي خارجه </w:t>
            </w:r>
          </w:p>
        </w:tc>
      </w:tr>
      <w:tr w:rsidR="00485AC6" w:rsidTr="007F2A8D">
        <w:tc>
          <w:tcPr>
            <w:tcW w:w="540" w:type="dxa"/>
          </w:tcPr>
          <w:p w:rsidR="00485AC6" w:rsidRPr="007F2A8D" w:rsidRDefault="00485AC6" w:rsidP="00485AC6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7F2A8D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5778" w:type="dxa"/>
          </w:tcPr>
          <w:p w:rsidR="00485AC6" w:rsidRPr="007F2A8D" w:rsidRDefault="00A217AF" w:rsidP="00485AC6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7F2A8D">
              <w:rPr>
                <w:rFonts w:cs="B Zar" w:hint="cs"/>
                <w:sz w:val="20"/>
                <w:szCs w:val="20"/>
                <w:rtl/>
              </w:rPr>
              <w:t>گواهي معتبر  مبني بر اعلام رتبه مقطع تحصيلي ميان دانشجويان هم رشته و هم ورودي( رتبه تحصيلي مندرج در كارنامه تحصيلي داوطلب/ گواهي معتبر از دانشگاه )</w:t>
            </w:r>
          </w:p>
        </w:tc>
      </w:tr>
      <w:tr w:rsidR="00E62250" w:rsidTr="007F2A8D">
        <w:tc>
          <w:tcPr>
            <w:tcW w:w="540" w:type="dxa"/>
          </w:tcPr>
          <w:p w:rsidR="00E62250" w:rsidRPr="007F2A8D" w:rsidRDefault="00E62250" w:rsidP="00485AC6">
            <w:pPr>
              <w:bidi/>
              <w:rPr>
                <w:rFonts w:cs="B Zar" w:hint="cs"/>
                <w:sz w:val="20"/>
                <w:szCs w:val="20"/>
                <w:rtl/>
              </w:rPr>
            </w:pPr>
            <w:r w:rsidRPr="007F2A8D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5778" w:type="dxa"/>
          </w:tcPr>
          <w:p w:rsidR="00E62250" w:rsidRPr="007F2A8D" w:rsidRDefault="00E62250" w:rsidP="00485AC6">
            <w:pPr>
              <w:bidi/>
              <w:rPr>
                <w:rFonts w:cs="B Zar" w:hint="cs"/>
                <w:sz w:val="20"/>
                <w:szCs w:val="20"/>
                <w:rtl/>
              </w:rPr>
            </w:pPr>
            <w:r w:rsidRPr="007F2A8D">
              <w:rPr>
                <w:rFonts w:cs="B Zar" w:hint="cs"/>
                <w:sz w:val="20"/>
                <w:szCs w:val="20"/>
                <w:rtl/>
              </w:rPr>
              <w:t xml:space="preserve">گواهي نامه معتبر مربوط به دارا بودن مدرك </w:t>
            </w:r>
            <w:r w:rsidRPr="007F2A8D">
              <w:rPr>
                <w:rFonts w:cs="B Zar"/>
                <w:sz w:val="20"/>
                <w:szCs w:val="20"/>
              </w:rPr>
              <w:t>ICDL</w:t>
            </w:r>
            <w:r w:rsidRPr="007F2A8D">
              <w:rPr>
                <w:rFonts w:cs="B Zar" w:hint="cs"/>
                <w:sz w:val="20"/>
                <w:szCs w:val="20"/>
                <w:rtl/>
              </w:rPr>
              <w:t xml:space="preserve">  از مراكز آموزشي  مورد تاييد</w:t>
            </w:r>
            <w:r w:rsidR="007F2A8D" w:rsidRPr="007F2A8D">
              <w:rPr>
                <w:rFonts w:cs="B Zar" w:hint="cs"/>
                <w:sz w:val="20"/>
                <w:szCs w:val="20"/>
                <w:rtl/>
              </w:rPr>
              <w:t xml:space="preserve"> سازمان فني و حرفه اي و دانشگاه هاي معتبر </w:t>
            </w:r>
          </w:p>
        </w:tc>
      </w:tr>
      <w:tr w:rsidR="00485AC6" w:rsidTr="007F2A8D">
        <w:tc>
          <w:tcPr>
            <w:tcW w:w="6318" w:type="dxa"/>
            <w:gridSpan w:val="2"/>
          </w:tcPr>
          <w:p w:rsidR="00485AC6" w:rsidRPr="007F2A8D" w:rsidRDefault="00485AC6" w:rsidP="00283587">
            <w:pPr>
              <w:pStyle w:val="ListParagraph"/>
              <w:bidi/>
              <w:ind w:left="21"/>
              <w:rPr>
                <w:rFonts w:cs="B Zar" w:hint="cs"/>
                <w:sz w:val="20"/>
                <w:szCs w:val="20"/>
              </w:rPr>
            </w:pPr>
            <w:r w:rsidRPr="007F2A8D">
              <w:rPr>
                <w:rFonts w:cs="B Zar" w:hint="cs"/>
                <w:sz w:val="20"/>
                <w:szCs w:val="20"/>
                <w:rtl/>
              </w:rPr>
              <w:t xml:space="preserve">پذيرفته شدگان در صورت  دارا بودن  مدارك </w:t>
            </w:r>
            <w:r w:rsidR="00283587" w:rsidRPr="007F2A8D">
              <w:rPr>
                <w:rFonts w:cs="B Zar" w:hint="cs"/>
                <w:sz w:val="20"/>
                <w:szCs w:val="20"/>
                <w:rtl/>
              </w:rPr>
              <w:t>مستنده  فوق و..</w:t>
            </w:r>
            <w:r w:rsidRPr="007F2A8D">
              <w:rPr>
                <w:rFonts w:cs="B Zar" w:hint="cs"/>
                <w:sz w:val="20"/>
                <w:szCs w:val="20"/>
                <w:rtl/>
              </w:rPr>
              <w:t xml:space="preserve">  </w:t>
            </w:r>
            <w:r w:rsidR="00283587" w:rsidRPr="007F2A8D">
              <w:rPr>
                <w:rFonts w:cs="B Zar" w:hint="cs"/>
                <w:sz w:val="20"/>
                <w:szCs w:val="20"/>
                <w:rtl/>
              </w:rPr>
              <w:t>مبني بر توان</w:t>
            </w:r>
            <w:r w:rsidRPr="007F2A8D">
              <w:rPr>
                <w:rFonts w:cs="B Zar" w:hint="cs"/>
                <w:sz w:val="20"/>
                <w:szCs w:val="20"/>
                <w:rtl/>
              </w:rPr>
              <w:t>مندي علمي  و رزومه شخصي  در زمان تعيين شده حضور يابند.</w:t>
            </w:r>
          </w:p>
          <w:p w:rsidR="00485AC6" w:rsidRPr="007F2A8D" w:rsidRDefault="00485AC6" w:rsidP="00485AC6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485AC6" w:rsidRDefault="00485AC6" w:rsidP="00485AC6">
      <w:pPr>
        <w:bidi/>
        <w:spacing w:after="0" w:line="240" w:lineRule="auto"/>
        <w:rPr>
          <w:rFonts w:cs="B Zar"/>
        </w:rPr>
      </w:pPr>
    </w:p>
    <w:p w:rsidR="0071377D" w:rsidRPr="00B55834" w:rsidRDefault="0071377D" w:rsidP="0071377D">
      <w:pPr>
        <w:pStyle w:val="ListParagraph"/>
        <w:bidi/>
        <w:spacing w:after="0" w:line="240" w:lineRule="auto"/>
        <w:ind w:left="1101"/>
        <w:rPr>
          <w:rFonts w:cs="B Zar"/>
          <w:rtl/>
        </w:rPr>
      </w:pPr>
    </w:p>
    <w:p w:rsidR="00A5074E" w:rsidRPr="00B94FC3" w:rsidRDefault="00A5074E" w:rsidP="00B55834">
      <w:pPr>
        <w:bidi/>
        <w:spacing w:after="0"/>
        <w:jc w:val="center"/>
        <w:rPr>
          <w:rFonts w:cs="B Zar"/>
        </w:rPr>
      </w:pPr>
    </w:p>
    <w:sectPr w:rsidR="00A5074E" w:rsidRPr="00B94FC3" w:rsidSect="00B94FC3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23D"/>
    <w:multiLevelType w:val="hybridMultilevel"/>
    <w:tmpl w:val="134A5C5C"/>
    <w:lvl w:ilvl="0" w:tplc="AD46C174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Zar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775F9"/>
    <w:multiLevelType w:val="hybridMultilevel"/>
    <w:tmpl w:val="3FA2A9F2"/>
    <w:lvl w:ilvl="0" w:tplc="0409000B">
      <w:start w:val="1"/>
      <w:numFmt w:val="bullet"/>
      <w:lvlText w:val=""/>
      <w:lvlJc w:val="left"/>
      <w:pPr>
        <w:ind w:left="7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074E"/>
    <w:rsid w:val="00283587"/>
    <w:rsid w:val="00485AC6"/>
    <w:rsid w:val="00674722"/>
    <w:rsid w:val="006C5764"/>
    <w:rsid w:val="0071377D"/>
    <w:rsid w:val="007F2A8D"/>
    <w:rsid w:val="00A217AF"/>
    <w:rsid w:val="00A47EFE"/>
    <w:rsid w:val="00A5074E"/>
    <w:rsid w:val="00B55834"/>
    <w:rsid w:val="00B94FC3"/>
    <w:rsid w:val="00D550AE"/>
    <w:rsid w:val="00E62250"/>
    <w:rsid w:val="00FD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834"/>
    <w:pPr>
      <w:ind w:left="720"/>
      <w:contextualSpacing/>
    </w:pPr>
  </w:style>
  <w:style w:type="table" w:styleId="TableGrid">
    <w:name w:val="Table Grid"/>
    <w:basedOn w:val="TableNormal"/>
    <w:uiPriority w:val="59"/>
    <w:rsid w:val="00485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taheri</dc:creator>
  <cp:lastModifiedBy>taheri</cp:lastModifiedBy>
  <cp:revision>2</cp:revision>
  <cp:lastPrinted>2021-03-16T10:19:00Z</cp:lastPrinted>
  <dcterms:created xsi:type="dcterms:W3CDTF">2021-03-16T10:30:00Z</dcterms:created>
  <dcterms:modified xsi:type="dcterms:W3CDTF">2021-03-16T10:30:00Z</dcterms:modified>
</cp:coreProperties>
</file>